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26" w:rsidRPr="00671626" w:rsidRDefault="00671626" w:rsidP="00671626">
      <w:pPr>
        <w:rPr>
          <w:i/>
          <w:lang w:val="en-US"/>
        </w:rPr>
      </w:pPr>
      <w:bookmarkStart w:id="0" w:name="_GoBack"/>
      <w:bookmarkEnd w:id="0"/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2+2=22 [The Alphabet]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Heinz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Emigholz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Germany – WP</w:t>
      </w:r>
    </w:p>
    <w:p w:rsidR="00671626" w:rsidRDefault="00671626" w:rsidP="00671626">
      <w:pP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>Adiós</w:t>
      </w:r>
      <w:proofErr w:type="spellEnd"/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>entusiasmo</w:t>
      </w:r>
      <w:proofErr w:type="spellEnd"/>
      <w:r>
        <w:rPr>
          <w:rFonts w:ascii="Arial" w:eastAsia="MS Mincho" w:hAnsi="Arial" w:cs="Arial"/>
          <w:b/>
          <w:bCs/>
          <w:color w:val="000000"/>
          <w:sz w:val="20"/>
          <w:szCs w:val="20"/>
          <w:shd w:val="clear" w:color="auto" w:fill="FFFFFF"/>
          <w:lang w:val="en-GB" w:eastAsia="ja-JP"/>
        </w:rPr>
        <w:t xml:space="preserve"> (</w:t>
      </w:r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>So Long Enthusiasm</w:t>
      </w:r>
      <w:r>
        <w:rPr>
          <w:rFonts w:ascii="Arial" w:eastAsia="MS Mincho" w:hAnsi="Arial" w:cs="Arial"/>
          <w:b/>
          <w:bCs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 xml:space="preserve"> by Vladimir </w:t>
      </w:r>
      <w:proofErr w:type="spellStart"/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Durán</w:t>
      </w:r>
      <w:proofErr w:type="spellEnd"/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, Argentina / Colombia – WP</w:t>
      </w:r>
    </w:p>
    <w:p w:rsidR="00671626" w:rsidRDefault="00671626" w:rsidP="00671626">
      <w:pPr>
        <w:rPr>
          <w:rFonts w:ascii="Arial" w:eastAsia="MS Mincho" w:hAnsi="Arial" w:cs="Arial"/>
          <w:bCs/>
          <w:i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At </w:t>
      </w:r>
      <w:proofErr w:type="spellStart"/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>Elske</w:t>
      </w:r>
      <w:proofErr w:type="spellEnd"/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Pia </w:t>
      </w:r>
      <w:r>
        <w:rPr>
          <w:rFonts w:ascii="Arial" w:eastAsia="MS Mincho" w:hAnsi="Arial" w:cs="Arial"/>
          <w:b/>
          <w:bCs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bCs/>
          <w:i/>
          <w:color w:val="000000"/>
          <w:sz w:val="20"/>
          <w:szCs w:val="20"/>
          <w:shd w:val="clear" w:color="auto" w:fill="FFFFFF"/>
          <w:lang w:val="en-GB" w:eastAsia="ja-JP"/>
        </w:rPr>
        <w:t>Loving Pia</w:t>
      </w:r>
      <w:r>
        <w:rPr>
          <w:rFonts w:ascii="Arial" w:eastAsia="MS Mincho" w:hAnsi="Arial" w:cs="Arial"/>
          <w:b/>
          <w:bCs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Daniel Joseph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Borgmann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Denmark – WP</w:t>
      </w:r>
    </w:p>
    <w:p w:rsidR="00671626" w:rsidRDefault="00671626" w:rsidP="00671626">
      <w:pP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Aus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einem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Jahr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der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Nichtereignisse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From a Year of Non-Events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Ann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Carolin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Renninger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, René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Frölke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Germany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Autumn, </w:t>
      </w:r>
      <w:proofErr w:type="gram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Autumn</w:t>
      </w:r>
      <w:proofErr w:type="gram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Jang Woo-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jin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Republic of Korea – IP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Barrage</w:t>
      </w:r>
      <w:r>
        <w:rPr>
          <w:rFonts w:ascii="Arial" w:eastAsia="MS Mincho" w:hAnsi="Arial" w:cs="Arial"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by Laura Schroeder, Luxembourg / Belgium / France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Bickels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[Socialism]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Heinz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Emigholz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Germany / Israel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Casa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Roshell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Camila José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Donoso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Mexico / Chile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Casting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Nicolas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Wackerbarth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Germany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Chemi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bednieri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ojakhi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My Happy Family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Nana &amp; Simon, Germany / Georgia/France 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Cuatreros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Rustlers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Albertina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Carri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Argentina – IP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Dayveon</w:t>
      </w:r>
      <w:proofErr w:type="spellEnd"/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Amman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Abbasi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USA – IP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Dieste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[Uruguay]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Heinz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Emigholz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Germany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Dr</w:t>
      </w:r>
      <w:r>
        <w:rPr>
          <w:rFonts w:ascii="Arial" w:eastAsia="MS Mincho" w:hAnsi="Arial" w:cs="Arial"/>
          <w:b/>
          <w:i/>
          <w:iCs/>
          <w:color w:val="000000"/>
          <w:sz w:val="20"/>
          <w:szCs w:val="20"/>
          <w:shd w:val="clear" w:color="auto" w:fill="FFFFFF"/>
          <w:lang w:val="en-GB" w:eastAsia="ja-JP"/>
        </w:rPr>
        <w:t>ôles</w:t>
      </w:r>
      <w:proofErr w:type="spellEnd"/>
      <w:r>
        <w:rPr>
          <w:rFonts w:ascii="Arial" w:eastAsia="MS Mincho" w:hAnsi="Arial" w:cs="Arial"/>
          <w:b/>
          <w:i/>
          <w:iCs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iCs/>
          <w:color w:val="000000"/>
          <w:sz w:val="20"/>
          <w:szCs w:val="20"/>
          <w:shd w:val="clear" w:color="auto" w:fill="FFFFFF"/>
          <w:lang w:val="en-GB" w:eastAsia="ja-JP"/>
        </w:rPr>
        <w:t>d’oiseaux</w:t>
      </w:r>
      <w:proofErr w:type="spellEnd"/>
      <w:r>
        <w:rPr>
          <w:rFonts w:ascii="Arial" w:eastAsia="MS Mincho" w:hAnsi="Arial" w:cs="Arial"/>
          <w:b/>
          <w:i/>
          <w:iCs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iCs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iCs/>
          <w:color w:val="000000"/>
          <w:sz w:val="20"/>
          <w:szCs w:val="20"/>
          <w:shd w:val="clear" w:color="auto" w:fill="FFFFFF"/>
          <w:lang w:val="en-GB" w:eastAsia="ja-JP"/>
        </w:rPr>
        <w:t>Strange Birds</w:t>
      </w:r>
      <w:r>
        <w:rPr>
          <w:rFonts w:ascii="Arial" w:eastAsia="MS Mincho" w:hAnsi="Arial" w:cs="Arial"/>
          <w:b/>
          <w:iCs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iCs/>
          <w:color w:val="000000"/>
          <w:sz w:val="20"/>
          <w:szCs w:val="20"/>
          <w:shd w:val="clear" w:color="auto" w:fill="FFFFFF"/>
          <w:lang w:val="en-GB" w:eastAsia="ja-JP"/>
        </w:rPr>
        <w:t xml:space="preserve"> by Elise Girard, France – IP</w:t>
      </w:r>
      <w:r>
        <w:rPr>
          <w:rFonts w:ascii="Arial" w:eastAsia="PMingLiU" w:hAnsi="Arial" w:cs="Arial"/>
          <w:iCs/>
          <w:color w:val="000000"/>
          <w:sz w:val="20"/>
          <w:szCs w:val="20"/>
          <w:shd w:val="clear" w:color="auto" w:fill="FFFFFF"/>
          <w:lang w:val="en-GB" w:eastAsia="ja-JP"/>
        </w:rPr>
        <w:br/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For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Ahkeem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Jeremy Levine, Landon Van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Soest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USA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Golden Exits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Alex Ross Perry, USA – IP</w:t>
      </w:r>
      <w:r>
        <w:rPr>
          <w:rFonts w:ascii="Arial" w:eastAsia="PMingLiU" w:hAnsi="Arial" w:cs="Arial"/>
          <w:color w:val="000000"/>
          <w:sz w:val="20"/>
          <w:szCs w:val="20"/>
          <w:shd w:val="clear" w:color="auto" w:fill="FFFFFF"/>
          <w:lang w:val="en-GB" w:eastAsia="ja-JP"/>
        </w:rPr>
        <w:br/>
      </w:r>
      <w:r>
        <w:rPr>
          <w:rFonts w:ascii="Arial" w:eastAsia="PMingLiU" w:hAnsi="Arial" w:cs="Arial"/>
          <w:color w:val="000000"/>
          <w:sz w:val="20"/>
          <w:szCs w:val="20"/>
          <w:shd w:val="clear" w:color="auto" w:fill="FFFFFF"/>
          <w:lang w:val="en-GB" w:eastAsia="ja-JP"/>
        </w:rPr>
        <w:br/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Jassad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gharib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Foreign Body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Raja Amari, Tunisia / France 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Loktak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Lairembee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Lady of the Lake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Haobam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Paban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Kumar, India 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Maman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Colonelle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Mama Colonel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Dieudo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Hamadi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Democratic Republic of Congo / France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El mar la mar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J.P.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Sniadecki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, Joshua Bonnetta, </w:t>
      </w:r>
      <w:proofErr w:type="gram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USA</w:t>
      </w:r>
      <w:proofErr w:type="gram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El mar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nos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mira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de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lejos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The Sea Stares at Us from Afar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Manuel Muñoz Rivas, Spain / The Netherlands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de-DE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de-DE" w:eastAsia="ja-JP"/>
        </w:rPr>
        <w:t>Menashe</w:t>
      </w:r>
      <w:proofErr w:type="spellEnd"/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de-DE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de-DE" w:eastAsia="ja-JP"/>
        </w:rPr>
        <w:t>by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de-DE" w:eastAsia="ja-JP"/>
        </w:rPr>
        <w:t xml:space="preserve"> Joshua Z Weinstein, USA / Israel – IP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de-DE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Mittsu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no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hikari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Three Lights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Kohki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Yoshida, Japan – WP</w:t>
      </w:r>
    </w:p>
    <w:p w:rsidR="00671626" w:rsidRDefault="00671626" w:rsidP="00671626">
      <w:pP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Mon rot </w:t>
      </w:r>
      <w:proofErr w:type="spellStart"/>
      <w:proofErr w:type="gram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fai</w:t>
      </w:r>
      <w:proofErr w:type="spellEnd"/>
      <w:proofErr w:type="gram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Railway Sleepers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Sompot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Chidgasornpongse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, Thailand 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Motherland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Bayang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Ina Mo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Ramona S. Diaz, USA / </w:t>
      </w:r>
      <w:proofErr w:type="gram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The</w:t>
      </w:r>
      <w:proofErr w:type="gram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Philippines – IP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Motza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el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hayam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Low Tide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Daniel Mann, Israel / France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Mzis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qalaqi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City of the Sun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Rati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Oneli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Georgia / USA / The Netherlands / Qatar / USA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Newton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Amit V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Masurkar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India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Occidental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</w:t>
      </w:r>
      <w:proofErr w:type="spellStart"/>
      <w:r>
        <w:rPr>
          <w:rFonts w:ascii="Arial" w:eastAsia="MS Mincho" w:hAnsi="Arial" w:cs="Arial"/>
          <w:iCs/>
          <w:color w:val="000000"/>
          <w:sz w:val="20"/>
          <w:szCs w:val="20"/>
          <w:shd w:val="clear" w:color="auto" w:fill="FFFFFF"/>
          <w:lang w:val="en-GB" w:eastAsia="ja-JP"/>
        </w:rPr>
        <w:t>Neïl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Beloufa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France – IP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lastRenderedPageBreak/>
        <w:t>Qiu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Inmates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Ma Li, People’s Republic of China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P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eastAsia="ja-JP"/>
        </w:rPr>
      </w:pPr>
      <w:proofErr w:type="spellStart"/>
      <w:r w:rsidRPr="00671626"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eastAsia="ja-JP"/>
        </w:rPr>
        <w:t>Rifle</w:t>
      </w:r>
      <w:proofErr w:type="spellEnd"/>
      <w:r w:rsidRPr="00671626">
        <w:rPr>
          <w:rFonts w:ascii="Arial" w:eastAsia="MS Mincho" w:hAnsi="Arial" w:cs="Arial"/>
          <w:i/>
          <w:color w:val="000000"/>
          <w:sz w:val="20"/>
          <w:szCs w:val="20"/>
          <w:shd w:val="clear" w:color="auto" w:fill="FFFFFF"/>
          <w:lang w:eastAsia="ja-JP"/>
        </w:rPr>
        <w:t xml:space="preserve"> </w:t>
      </w:r>
      <w:r w:rsidRPr="00671626"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eastAsia="ja-JP"/>
        </w:rPr>
        <w:t>by Davi Pretto, Brazil / Germany – IP</w:t>
      </w:r>
    </w:p>
    <w:p w:rsidR="00671626" w:rsidRP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eastAsia="ja-JP"/>
        </w:rPr>
      </w:pPr>
    </w:p>
    <w:p w:rsidR="00671626" w:rsidRDefault="00671626" w:rsidP="00671626">
      <w:pP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Río Verde. El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tiempo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de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los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Yakurunas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Green River. The Time of the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Yakurunas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)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by Alvaro Sarmiento, Diego Sarmiento, Peru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Shu'our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proofErr w:type="gram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akbar</w:t>
      </w:r>
      <w:proofErr w:type="spellEnd"/>
      <w:proofErr w:type="gram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min el hob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 Feeling Greater than Love)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 xml:space="preserve">Mary </w:t>
      </w:r>
      <w:proofErr w:type="spellStart"/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Jirmanus</w:t>
      </w:r>
      <w:proofErr w:type="spellEnd"/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Saba</w:t>
      </w:r>
      <w:proofErr w:type="spellEnd"/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,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Lebanon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proofErr w:type="gram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somniloquies</w:t>
      </w:r>
      <w:proofErr w:type="spellEnd"/>
      <w:proofErr w:type="gram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Verena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Paravel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, Lucien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Castaing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-Taylor, France / USA – WP</w:t>
      </w:r>
      <w:r>
        <w:rPr>
          <w:rFonts w:ascii="Arial" w:eastAsia="PMingLiU" w:hAnsi="Arial" w:cs="Arial"/>
          <w:color w:val="000000"/>
          <w:sz w:val="20"/>
          <w:szCs w:val="20"/>
          <w:shd w:val="clear" w:color="auto" w:fill="FFFFFF"/>
          <w:lang w:val="en-GB" w:eastAsia="ja-JP"/>
        </w:rPr>
        <w:br/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Spell Reel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Filipa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César, Germany / Portugal / France / Guinea-Bissau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Streetscapes [Dialogue]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Heinz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Emigholz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Germany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Tamaroz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Simulation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Abed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Abest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Iran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El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teatro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de la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desaparición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The Theatre of Disappearance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Adrián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Villar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Rojas, Argentina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Tiere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Animals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)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by Greg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Zglinski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Switzerland / Austria / Poland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Tigmi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n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Igren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House in the Fields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 xml:space="preserve">)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Tala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Hadid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, Morocco / Qatar – WP 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Tinselwood</w:t>
      </w:r>
      <w:proofErr w:type="spellEnd"/>
      <w:r>
        <w:rPr>
          <w:rFonts w:ascii="Arial" w:eastAsia="MS Mincho" w:hAnsi="Arial" w:cs="Arial"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Marie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Voignier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, France – WP</w:t>
      </w: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Werewolf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</w:t>
      </w:r>
      <w: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  <w:t>Ashley McKenzie, Canada – IP</w:t>
      </w:r>
    </w:p>
    <w:p w:rsidR="00671626" w:rsidRDefault="00671626" w:rsidP="00671626">
      <w:pPr>
        <w:rPr>
          <w:rFonts w:ascii="Arial" w:eastAsia="MS Mincho" w:hAnsi="Arial" w:cs="Arial"/>
          <w:bCs/>
          <w:color w:val="000000"/>
          <w:sz w:val="20"/>
          <w:szCs w:val="20"/>
          <w:shd w:val="clear" w:color="auto" w:fill="FFFFFF"/>
          <w:lang w:val="en-GB" w:eastAsia="ja-JP"/>
        </w:rPr>
      </w:pPr>
    </w:p>
    <w:p w:rsidR="00671626" w:rsidRDefault="00671626" w:rsidP="00671626">
      <w:pP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</w:pP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Yozora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ha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itsu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demo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saikou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mitsudo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no </w:t>
      </w:r>
      <w:proofErr w:type="spellStart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aoiro</w:t>
      </w:r>
      <w:proofErr w:type="spellEnd"/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 xml:space="preserve"> da 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>(</w:t>
      </w:r>
      <w:r>
        <w:rPr>
          <w:rFonts w:ascii="Arial" w:eastAsia="MS Mincho" w:hAnsi="Arial" w:cs="Arial"/>
          <w:b/>
          <w:i/>
          <w:color w:val="000000"/>
          <w:sz w:val="20"/>
          <w:szCs w:val="20"/>
          <w:shd w:val="clear" w:color="auto" w:fill="FFFFFF"/>
          <w:lang w:val="en-GB" w:eastAsia="ja-JP"/>
        </w:rPr>
        <w:t>The Tokyo Night Sky Is Always the Densest Shade of Blue</w:t>
      </w:r>
      <w:r>
        <w:rPr>
          <w:rFonts w:ascii="Arial" w:eastAsia="MS Mincho" w:hAnsi="Arial" w:cs="Arial"/>
          <w:b/>
          <w:color w:val="000000"/>
          <w:sz w:val="20"/>
          <w:szCs w:val="20"/>
          <w:shd w:val="clear" w:color="auto" w:fill="FFFFFF"/>
          <w:lang w:val="en-GB" w:eastAsia="ja-JP"/>
        </w:rPr>
        <w:t xml:space="preserve">) </w:t>
      </w:r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by </w:t>
      </w:r>
      <w:proofErr w:type="spellStart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>Yuya</w:t>
      </w:r>
      <w:proofErr w:type="spellEnd"/>
      <w:r>
        <w:rPr>
          <w:rFonts w:ascii="Arial" w:eastAsia="MS Mincho" w:hAnsi="Arial" w:cs="Arial"/>
          <w:color w:val="000000"/>
          <w:sz w:val="20"/>
          <w:szCs w:val="20"/>
          <w:shd w:val="clear" w:color="auto" w:fill="FFFFFF"/>
          <w:lang w:val="en-GB" w:eastAsia="ja-JP"/>
        </w:rPr>
        <w:t xml:space="preserve"> Ishii, Japan – WP</w:t>
      </w:r>
    </w:p>
    <w:p w:rsidR="00F6642F" w:rsidRPr="00671626" w:rsidRDefault="00F6642F">
      <w:pPr>
        <w:rPr>
          <w:lang w:val="en-GB"/>
        </w:rPr>
      </w:pPr>
    </w:p>
    <w:sectPr w:rsidR="00F6642F" w:rsidRPr="006716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6"/>
    <w:rsid w:val="00671626"/>
    <w:rsid w:val="00D55E27"/>
    <w:rsid w:val="00F6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D794-421C-4C2B-B170-47607A2C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62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7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2017-01-18T11:20:00Z</dcterms:created>
  <dcterms:modified xsi:type="dcterms:W3CDTF">2017-01-18T11:50:00Z</dcterms:modified>
</cp:coreProperties>
</file>